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3573FD" w14:textId="0784DD1A" w:rsidR="004D2DFA" w:rsidRDefault="003B6FCC">
      <w:bookmarkStart w:id="0" w:name="_GoBack"/>
      <w:bookmarkEnd w:id="0"/>
      <w:r>
        <w:t xml:space="preserve">Week 13 </w:t>
      </w:r>
      <w:r w:rsidR="004D2DFA">
        <w:t>Review</w:t>
      </w:r>
      <w:r w:rsidR="00771F7D">
        <w:t xml:space="preserve"> Lecture</w:t>
      </w:r>
      <w:r w:rsidR="004D2DFA">
        <w:t>:</w:t>
      </w:r>
    </w:p>
    <w:p w14:paraId="550D4CDB" w14:textId="68376FD0" w:rsidR="004D2DFA" w:rsidRDefault="004D2DFA">
      <w:r>
        <w:t xml:space="preserve">During this semester, we have walked through the Bible together seeing the Bible as </w:t>
      </w:r>
      <w:r w:rsidR="00897D52">
        <w:t>the most powerful written work of all times</w:t>
      </w:r>
      <w:r>
        <w:t xml:space="preserve">. </w:t>
      </w:r>
      <w:r w:rsidR="00897D52">
        <w:t>Although the Bible is divinely inspired, it is still a product of human beings written for human audiences. The Bible is a collection of writings produced by real people who lived in actual historical times. From Adam and Eve in the garden</w:t>
      </w:r>
      <w:r w:rsidR="002E0770">
        <w:t xml:space="preserve"> and being expelled from the garden</w:t>
      </w:r>
      <w:r w:rsidR="00897D52">
        <w:t xml:space="preserve"> (Paradise Lost)</w:t>
      </w:r>
      <w:r w:rsidR="00892E93">
        <w:t>,</w:t>
      </w:r>
      <w:r w:rsidR="00897D52">
        <w:t xml:space="preserve"> to the Lion and the Lamb lying down together (Paradise Regained), one can’t help but be intrigued by the spirit of God’s love throughout the pages of </w:t>
      </w:r>
      <w:r w:rsidR="00D9477B">
        <w:t xml:space="preserve">this collection of books. </w:t>
      </w:r>
    </w:p>
    <w:p w14:paraId="2A2AC2C5" w14:textId="6700E169" w:rsidR="00D9477B" w:rsidRDefault="00D9477B">
      <w:r>
        <w:t xml:space="preserve">Week two we learned of Jesus in the Old Testament focusing on His role in God’s plan of redemption which was prophesied at least 39 times, with Zechariah clearly speaking of his crucifixion. </w:t>
      </w:r>
    </w:p>
    <w:p w14:paraId="27D47467" w14:textId="2D3733E1" w:rsidR="00D9477B" w:rsidRDefault="00D9477B">
      <w:r>
        <w:t xml:space="preserve">Week three was a pause from the Bible to focus on “self.” How much about the Bible do </w:t>
      </w:r>
      <w:r w:rsidR="00DA4A63">
        <w:t>you already</w:t>
      </w:r>
      <w:r>
        <w:t xml:space="preserve"> know? </w:t>
      </w:r>
      <w:r w:rsidR="00DA4A63">
        <w:t xml:space="preserve">How can you become more disciplined in reading </w:t>
      </w:r>
      <w:r w:rsidR="00892E93">
        <w:t>while</w:t>
      </w:r>
      <w:r w:rsidR="00DA4A63">
        <w:t xml:space="preserve"> help</w:t>
      </w:r>
      <w:r w:rsidR="00892E93">
        <w:t>ing</w:t>
      </w:r>
      <w:r w:rsidR="00DA4A63">
        <w:t xml:space="preserve"> others grow? From these thoughts, Bible-reading </w:t>
      </w:r>
      <w:r w:rsidR="00892E93">
        <w:t xml:space="preserve">practice </w:t>
      </w:r>
      <w:r w:rsidR="00DA4A63">
        <w:t>plan</w:t>
      </w:r>
      <w:r w:rsidR="00892E93">
        <w:t xml:space="preserve">s were developed to cover </w:t>
      </w:r>
      <w:r w:rsidR="00DA4A63">
        <w:t xml:space="preserve">a one-month period, concentrating on God’s plan of redemption. </w:t>
      </w:r>
    </w:p>
    <w:p w14:paraId="76C6380D" w14:textId="1D6B5072" w:rsidR="00DA4A63" w:rsidRDefault="00DA4A63">
      <w:r>
        <w:t xml:space="preserve">Week four was a time to acknowledge the enemy of Christianity—the theory of evolution. Unfortunately, evolution or rather </w:t>
      </w:r>
      <w:r w:rsidRPr="00DA4A63">
        <w:rPr>
          <w:i/>
        </w:rPr>
        <w:t>ignorance</w:t>
      </w:r>
      <w:r>
        <w:t xml:space="preserve"> of the truth is real, and has infiltrated our </w:t>
      </w:r>
      <w:proofErr w:type="gramStart"/>
      <w:r>
        <w:t>public school</w:t>
      </w:r>
      <w:proofErr w:type="gramEnd"/>
      <w:r>
        <w:t xml:space="preserve"> system, which directly effects the social </w:t>
      </w:r>
      <w:r w:rsidR="00892E93">
        <w:t>and spiritual rearing</w:t>
      </w:r>
      <w:r>
        <w:t xml:space="preserve"> of children who are placed in the public school system to be educated. Knowledge is the greatest weapon against such ignorance.</w:t>
      </w:r>
    </w:p>
    <w:p w14:paraId="38E4AD2E" w14:textId="77777777" w:rsidR="00DA4A63" w:rsidRDefault="00DA4A63">
      <w:r>
        <w:t>Week five was a look back to the beginning of the church. What did they use for literature? The Old Testament Scriptures of course. Why? Because the New Testament was not written until decades later.</w:t>
      </w:r>
    </w:p>
    <w:p w14:paraId="22A05B9D" w14:textId="4147F474" w:rsidR="00DA4A63" w:rsidRDefault="00DA4A63">
      <w:r>
        <w:t>Week six jump-started the journey through the Bible</w:t>
      </w:r>
      <w:r w:rsidR="005D107A">
        <w:t>—the creation, the Flood (Noah), numerous firsts—the first family, the first sin, the first rain</w:t>
      </w:r>
      <w:r w:rsidR="00892E93">
        <w:t>, etc</w:t>
      </w:r>
      <w:r w:rsidR="005D107A">
        <w:t>. Genesis is the Book of beginnings of everything.</w:t>
      </w:r>
    </w:p>
    <w:p w14:paraId="59BE750F" w14:textId="364588EE" w:rsidR="005D107A" w:rsidRDefault="005D107A">
      <w:r>
        <w:t xml:space="preserve">Week seven introduced the Canon, but not just the canon. We saw division—the East and the West with differing selections of canonical material and </w:t>
      </w:r>
      <w:r w:rsidR="00892E93">
        <w:t>doctrinal truths</w:t>
      </w:r>
      <w:r>
        <w:t xml:space="preserve">. </w:t>
      </w:r>
    </w:p>
    <w:p w14:paraId="00304142" w14:textId="3D1600CD" w:rsidR="005D107A" w:rsidRDefault="005D107A">
      <w:r>
        <w:t>By Week nine, the people of the Bible had fallen to the point of crying out for an earthly leader, but sin prevailed, which resulted in a seventy-year exilic experience. Compared to the number that were captured, and the population increase while in Babylon, only a few returned</w:t>
      </w:r>
      <w:r w:rsidR="00892E93">
        <w:t xml:space="preserve"> to the homeland (Jerusalem)</w:t>
      </w:r>
      <w:r>
        <w:t xml:space="preserve">. Why would only a few </w:t>
      </w:r>
      <w:proofErr w:type="gramStart"/>
      <w:r>
        <w:t>desire</w:t>
      </w:r>
      <w:proofErr w:type="gramEnd"/>
      <w:r>
        <w:t xml:space="preserve"> to come back home? Well, Jerusalem was not home for those born in exile. </w:t>
      </w:r>
      <w:r w:rsidR="00892E93">
        <w:t xml:space="preserve">Exile was good to them and for them. From this, we see the power of a comfort zone and that comfort does not always mean good. </w:t>
      </w:r>
    </w:p>
    <w:p w14:paraId="6A8A57BD" w14:textId="2782943E" w:rsidR="004D2DFA" w:rsidRDefault="005D107A">
      <w:r>
        <w:t>Piggy-backing on week nine, week ten introduces languages, which we learned that Aramaic was learned in Babylon, Greek was introduced by Alexander the Great, yet Hebrew remained the language of the Jews. Most</w:t>
      </w:r>
      <w:r w:rsidR="00F0152F">
        <w:t xml:space="preserve"> of the people during the New Testament would be familiar to some degree with all three languages, especially Jesus, who spoke Aramaic as His main language. </w:t>
      </w:r>
    </w:p>
    <w:p w14:paraId="577DC8E4" w14:textId="4A403F16" w:rsidR="00892E93" w:rsidRDefault="00892E93">
      <w:r>
        <w:t xml:space="preserve">Week eleven connected the dots from the cry for an earthly king to Roman rule. By the time of Jesus, Palestine was a Roman province, and Caesar was king. Jesus being one to pick His battles, simply acknowledged Caesar’s rulership and instructed others to do so. </w:t>
      </w:r>
    </w:p>
    <w:p w14:paraId="1DC10F94" w14:textId="649CA7F2" w:rsidR="00892E93" w:rsidRDefault="00892E93">
      <w:r>
        <w:t xml:space="preserve">Week twelve brought our attention to the real ruler—Jesus Christ. From a historical perspective, just in case, some readers do not believe in the supernatural, Jesus is real, and actually lived and walked and </w:t>
      </w:r>
      <w:r>
        <w:lastRenderedPageBreak/>
        <w:t xml:space="preserve">talked on earth. His birth and death </w:t>
      </w:r>
      <w:r w:rsidR="00704A67">
        <w:t>were</w:t>
      </w:r>
      <w:r>
        <w:t xml:space="preserve"> prophesied by prophets of old, </w:t>
      </w:r>
      <w:r w:rsidR="00466C5A">
        <w:t xml:space="preserve">and His power came from God, because He was God. </w:t>
      </w:r>
    </w:p>
    <w:p w14:paraId="68E3E91F" w14:textId="0C03715D" w:rsidR="00704A67" w:rsidRDefault="00704A67">
      <w:r>
        <w:t xml:space="preserve">Week thirteen brings it all together showing how God spoke through men and women hundreds of years before Jesus came. The Messianic prophecies came to pass during Jesus time, right before the eyes of God’s chosen people. Yet many of them did not choose Jesus, failing to understand or “see” that Jesus was more than a historical figure of the time. </w:t>
      </w:r>
    </w:p>
    <w:p w14:paraId="7B20A9E4" w14:textId="24576088" w:rsidR="00704A67" w:rsidRDefault="00704A67">
      <w:r>
        <w:t xml:space="preserve">Week fourteen sheds </w:t>
      </w:r>
      <w:proofErr w:type="gramStart"/>
      <w:r>
        <w:t>more light</w:t>
      </w:r>
      <w:proofErr w:type="gramEnd"/>
      <w:r>
        <w:t xml:space="preserve"> on Jesus’ life and ministry. Palestine, Galilee, Jerusalem, Bethlehem, all have meaning significantly to understanding the Bible. Most would know that Jesus was born in Bethlehem and that he died on the Mount of Olives, but why did He choose Galilee as the base for His public ministry? Was it because Galilee was the roughest area in Palestine? </w:t>
      </w:r>
    </w:p>
    <w:p w14:paraId="57CD07BC" w14:textId="1D966828" w:rsidR="00771F7D" w:rsidRDefault="00704A67" w:rsidP="00771F7D">
      <w:pPr>
        <w:pStyle w:val="NormalWeb"/>
        <w:shd w:val="clear" w:color="auto" w:fill="FFFFFF"/>
        <w:spacing w:before="0" w:beforeAutospacing="0" w:after="150" w:afterAutospacing="0" w:line="360" w:lineRule="atLeast"/>
        <w:rPr>
          <w:rFonts w:ascii="Verdana" w:hAnsi="Verdana"/>
          <w:color w:val="000000"/>
        </w:rPr>
      </w:pPr>
      <w:r>
        <w:t>The final exam is final in the sense that it deals with the apocalypse or end times</w:t>
      </w:r>
      <w:r w:rsidR="00771F7D">
        <w:t>—the finally</w:t>
      </w:r>
      <w:r>
        <w:t>. A survey of the Bible would not be complete if we didn’t discover how it ends. Revelation, Daniel, and Ezekiel together gives us a picture of</w:t>
      </w:r>
      <w:r w:rsidR="00DB29D3">
        <w:t xml:space="preserve"> the “Lord</w:t>
      </w:r>
      <w:r w:rsidR="00771F7D">
        <w:t>’s</w:t>
      </w:r>
      <w:r w:rsidR="00DB29D3">
        <w:t xml:space="preserve"> coming.” </w:t>
      </w:r>
      <w:r w:rsidR="00771F7D" w:rsidRPr="00771F7D">
        <w:rPr>
          <w:rStyle w:val="text"/>
          <w:rFonts w:ascii="Verdana" w:hAnsi="Verdana"/>
          <w:i/>
          <w:color w:val="000000"/>
        </w:rPr>
        <w:t>He who testifies to these things says, </w:t>
      </w:r>
      <w:r w:rsidR="00771F7D" w:rsidRPr="00771F7D">
        <w:rPr>
          <w:rStyle w:val="woj"/>
          <w:rFonts w:ascii="Verdana" w:hAnsi="Verdana"/>
          <w:i/>
          <w:color w:val="000000"/>
        </w:rPr>
        <w:t>“Surely I am coming quickly.”</w:t>
      </w:r>
      <w:r w:rsidR="00771F7D" w:rsidRPr="00771F7D">
        <w:rPr>
          <w:rFonts w:ascii="Verdana" w:hAnsi="Verdana"/>
          <w:i/>
          <w:color w:val="000000"/>
        </w:rPr>
        <w:t xml:space="preserve"> </w:t>
      </w:r>
      <w:r w:rsidR="00771F7D" w:rsidRPr="00771F7D">
        <w:rPr>
          <w:rStyle w:val="text"/>
          <w:rFonts w:ascii="Verdana" w:hAnsi="Verdana"/>
          <w:i/>
          <w:color w:val="000000"/>
        </w:rPr>
        <w:t>Amen. Even so, come, Lord Jesus! (Rev. 22:20).</w:t>
      </w:r>
      <w:r w:rsidR="00771F7D">
        <w:rPr>
          <w:rStyle w:val="text"/>
          <w:rFonts w:ascii="Verdana" w:hAnsi="Verdana"/>
          <w:color w:val="000000"/>
        </w:rPr>
        <w:t xml:space="preserve"> </w:t>
      </w:r>
    </w:p>
    <w:p w14:paraId="471F05E4" w14:textId="2DCF1BFF" w:rsidR="00704A67" w:rsidRDefault="00704A67"/>
    <w:p w14:paraId="07A1239F" w14:textId="77777777" w:rsidR="00466C5A" w:rsidRDefault="00466C5A"/>
    <w:p w14:paraId="4BF41771" w14:textId="21EB3D45" w:rsidR="004D2DFA" w:rsidRDefault="004D2DFA"/>
    <w:sectPr w:rsidR="004D2DF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2DFA"/>
    <w:rsid w:val="00205FC5"/>
    <w:rsid w:val="002E0770"/>
    <w:rsid w:val="00370898"/>
    <w:rsid w:val="003B6FCC"/>
    <w:rsid w:val="00466C5A"/>
    <w:rsid w:val="004D2DFA"/>
    <w:rsid w:val="005D107A"/>
    <w:rsid w:val="00704A67"/>
    <w:rsid w:val="00771F7D"/>
    <w:rsid w:val="00892E93"/>
    <w:rsid w:val="00897D52"/>
    <w:rsid w:val="008B4BFA"/>
    <w:rsid w:val="00D06565"/>
    <w:rsid w:val="00D9477B"/>
    <w:rsid w:val="00DA4A63"/>
    <w:rsid w:val="00DB29D3"/>
    <w:rsid w:val="00F015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F2ACE4"/>
  <w15:chartTrackingRefBased/>
  <w15:docId w15:val="{22B0827D-E411-4D2E-8FC8-6A51686B67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D2DF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D2DFA"/>
    <w:rPr>
      <w:rFonts w:ascii="Segoe UI" w:hAnsi="Segoe UI" w:cs="Segoe UI"/>
      <w:sz w:val="18"/>
      <w:szCs w:val="18"/>
    </w:rPr>
  </w:style>
  <w:style w:type="paragraph" w:styleId="NormalWeb">
    <w:name w:val="Normal (Web)"/>
    <w:basedOn w:val="Normal"/>
    <w:uiPriority w:val="99"/>
    <w:semiHidden/>
    <w:unhideWhenUsed/>
    <w:rsid w:val="00771F7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ext">
    <w:name w:val="text"/>
    <w:basedOn w:val="DefaultParagraphFont"/>
    <w:rsid w:val="00771F7D"/>
  </w:style>
  <w:style w:type="character" w:customStyle="1" w:styleId="woj">
    <w:name w:val="woj"/>
    <w:basedOn w:val="DefaultParagraphFont"/>
    <w:rsid w:val="00771F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1804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699</Words>
  <Characters>3990</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jacki</dc:creator>
  <cp:keywords/>
  <dc:description/>
  <cp:lastModifiedBy>Susie Shanlian</cp:lastModifiedBy>
  <cp:revision>2</cp:revision>
  <dcterms:created xsi:type="dcterms:W3CDTF">2019-04-03T19:58:00Z</dcterms:created>
  <dcterms:modified xsi:type="dcterms:W3CDTF">2019-04-03T19:58:00Z</dcterms:modified>
</cp:coreProperties>
</file>